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F8060" w14:textId="350DAFC5" w:rsidR="00185F09" w:rsidRDefault="00185F09" w:rsidP="00C77594">
      <w:pPr>
        <w:overflowPunct/>
        <w:autoSpaceDE/>
        <w:autoSpaceDN/>
        <w:adjustRightInd/>
        <w:textAlignment w:val="auto"/>
        <w:rPr>
          <w:b/>
          <w:bCs/>
          <w:lang w:val="de-AT"/>
        </w:rPr>
      </w:pPr>
      <w:r>
        <w:rPr>
          <w:b/>
          <w:bCs/>
          <w:noProof/>
          <w:lang w:val="de-AT"/>
          <w14:ligatures w14:val="standardContextual"/>
        </w:rPr>
        <w:drawing>
          <wp:inline distT="0" distB="0" distL="0" distR="0" wp14:anchorId="691CD87A" wp14:editId="006AADE3">
            <wp:extent cx="4410075" cy="954252"/>
            <wp:effectExtent l="0" t="0" r="0" b="0"/>
            <wp:docPr id="18502148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14802" name="Grafik 1850214802"/>
                    <pic:cNvPicPr/>
                  </pic:nvPicPr>
                  <pic:blipFill>
                    <a:blip r:embed="rId4" cstate="print">
                      <a:extLst>
                        <a:ext uri="{28A0092B-C50C-407E-A947-70E740481C1C}">
                          <a14:useLocalDpi xmlns:a14="http://schemas.microsoft.com/office/drawing/2010/main" val="0"/>
                        </a:ext>
                      </a:extLst>
                    </a:blip>
                    <a:stretch>
                      <a:fillRect/>
                    </a:stretch>
                  </pic:blipFill>
                  <pic:spPr>
                    <a:xfrm>
                      <a:off x="0" y="0"/>
                      <a:ext cx="4451713" cy="963262"/>
                    </a:xfrm>
                    <a:prstGeom prst="rect">
                      <a:avLst/>
                    </a:prstGeom>
                  </pic:spPr>
                </pic:pic>
              </a:graphicData>
            </a:graphic>
          </wp:inline>
        </w:drawing>
      </w:r>
    </w:p>
    <w:p w14:paraId="5B7A0DB7" w14:textId="77777777" w:rsidR="00185F09" w:rsidRDefault="00185F09" w:rsidP="00C77594">
      <w:pPr>
        <w:overflowPunct/>
        <w:autoSpaceDE/>
        <w:autoSpaceDN/>
        <w:adjustRightInd/>
        <w:textAlignment w:val="auto"/>
        <w:rPr>
          <w:b/>
          <w:bCs/>
          <w:lang w:val="de-AT"/>
        </w:rPr>
      </w:pPr>
    </w:p>
    <w:p w14:paraId="0A280F07" w14:textId="77777777" w:rsidR="00185F09" w:rsidRDefault="00185F09" w:rsidP="00C77594">
      <w:pPr>
        <w:overflowPunct/>
        <w:autoSpaceDE/>
        <w:autoSpaceDN/>
        <w:adjustRightInd/>
        <w:textAlignment w:val="auto"/>
        <w:rPr>
          <w:b/>
          <w:bCs/>
          <w:lang w:val="de-AT"/>
        </w:rPr>
      </w:pPr>
    </w:p>
    <w:p w14:paraId="7F7471DF" w14:textId="0CA0A6B4" w:rsidR="00C77594" w:rsidRDefault="00C77594" w:rsidP="00C77594">
      <w:pPr>
        <w:overflowPunct/>
        <w:autoSpaceDE/>
        <w:autoSpaceDN/>
        <w:adjustRightInd/>
        <w:textAlignment w:val="auto"/>
        <w:rPr>
          <w:b/>
          <w:bCs/>
          <w:lang w:val="de-AT"/>
        </w:rPr>
      </w:pPr>
      <w:r w:rsidRPr="00D4291A">
        <w:rPr>
          <w:b/>
          <w:bCs/>
          <w:lang w:val="de-AT"/>
        </w:rPr>
        <w:t>Pressetext allgemei</w:t>
      </w:r>
      <w:r>
        <w:rPr>
          <w:b/>
          <w:bCs/>
          <w:lang w:val="de-AT"/>
        </w:rPr>
        <w:t>n lang</w:t>
      </w:r>
    </w:p>
    <w:p w14:paraId="31418674" w14:textId="77777777" w:rsidR="00C77594" w:rsidRDefault="00C77594" w:rsidP="00C77594">
      <w:pPr>
        <w:overflowPunct/>
        <w:autoSpaceDE/>
        <w:autoSpaceDN/>
        <w:adjustRightInd/>
        <w:textAlignment w:val="auto"/>
        <w:rPr>
          <w:b/>
          <w:bCs/>
          <w:lang w:val="de-AT"/>
        </w:rPr>
      </w:pPr>
    </w:p>
    <w:p w14:paraId="5093D55E" w14:textId="77777777" w:rsidR="00D52F69" w:rsidRPr="00D52F69" w:rsidRDefault="00D52F69" w:rsidP="00D52F69">
      <w:pPr>
        <w:overflowPunct/>
        <w:autoSpaceDE/>
        <w:autoSpaceDN/>
        <w:adjustRightInd/>
        <w:textAlignment w:val="auto"/>
        <w:rPr>
          <w:lang w:val="de-AT"/>
        </w:rPr>
      </w:pPr>
      <w:r w:rsidRPr="00D52F69">
        <w:rPr>
          <w:lang w:val="de-AT"/>
        </w:rPr>
        <w:t xml:space="preserve">Die </w:t>
      </w:r>
      <w:proofErr w:type="spellStart"/>
      <w:r w:rsidRPr="00D52F69">
        <w:rPr>
          <w:lang w:val="de-AT"/>
        </w:rPr>
        <w:t>BigBand</w:t>
      </w:r>
      <w:proofErr w:type="spellEnd"/>
      <w:r w:rsidRPr="00D52F69">
        <w:rPr>
          <w:lang w:val="de-AT"/>
        </w:rPr>
        <w:t xml:space="preserve"> Innsbruck steht seit 1996 für energiegeladenen </w:t>
      </w:r>
      <w:proofErr w:type="spellStart"/>
      <w:r w:rsidRPr="00D52F69">
        <w:rPr>
          <w:lang w:val="de-AT"/>
        </w:rPr>
        <w:t>BigBand</w:t>
      </w:r>
      <w:proofErr w:type="spellEnd"/>
      <w:r w:rsidRPr="00D52F69">
        <w:rPr>
          <w:lang w:val="de-AT"/>
        </w:rPr>
        <w:t xml:space="preserve">-Sound in Tirol. Das rund 20-köpfige Ensemble vereint erfahrene Talente mit hörbarer Spielfreude auf jeder Bühne zu einer wuchtigen Eleganz eines klassischen </w:t>
      </w:r>
      <w:proofErr w:type="spellStart"/>
      <w:r w:rsidRPr="00D52F69">
        <w:rPr>
          <w:lang w:val="de-AT"/>
        </w:rPr>
        <w:t>BigBand</w:t>
      </w:r>
      <w:proofErr w:type="spellEnd"/>
      <w:r w:rsidRPr="00D52F69">
        <w:rPr>
          <w:lang w:val="de-AT"/>
        </w:rPr>
        <w:t>-Orchesters vom Konzertsaal über Open-Air-Veranstaltungen bis hin zum festlichen Ball.</w:t>
      </w:r>
    </w:p>
    <w:p w14:paraId="526D57CE" w14:textId="77777777" w:rsidR="00D52F69" w:rsidRPr="00D52F69" w:rsidRDefault="00D52F69" w:rsidP="00D52F69">
      <w:pPr>
        <w:overflowPunct/>
        <w:autoSpaceDE/>
        <w:autoSpaceDN/>
        <w:adjustRightInd/>
        <w:textAlignment w:val="auto"/>
        <w:rPr>
          <w:lang w:val="de-AT"/>
        </w:rPr>
      </w:pPr>
    </w:p>
    <w:p w14:paraId="47CE5FD0" w14:textId="1819C48D" w:rsidR="00D52F69" w:rsidRPr="00D52F69" w:rsidRDefault="00D52F69" w:rsidP="00D52F69">
      <w:pPr>
        <w:overflowPunct/>
        <w:autoSpaceDE/>
        <w:autoSpaceDN/>
        <w:adjustRightInd/>
        <w:textAlignment w:val="auto"/>
        <w:rPr>
          <w:lang w:val="de-AT"/>
        </w:rPr>
      </w:pPr>
      <w:r w:rsidRPr="00D52F69">
        <w:rPr>
          <w:lang w:val="de-AT"/>
        </w:rPr>
        <w:t>Das Repertoire der</w:t>
      </w:r>
      <w:r>
        <w:rPr>
          <w:lang w:val="de-AT"/>
        </w:rPr>
        <w:t xml:space="preserve"> </w:t>
      </w:r>
      <w:proofErr w:type="spellStart"/>
      <w:r w:rsidRPr="00D52F69">
        <w:rPr>
          <w:lang w:val="de-AT"/>
        </w:rPr>
        <w:t>BigBand</w:t>
      </w:r>
      <w:proofErr w:type="spellEnd"/>
      <w:r w:rsidRPr="00D52F69">
        <w:rPr>
          <w:lang w:val="de-AT"/>
        </w:rPr>
        <w:t xml:space="preserve"> Innsbruck umspannt einen musikalischen Bogen von zeitlosen Swing- und </w:t>
      </w:r>
      <w:proofErr w:type="spellStart"/>
      <w:r w:rsidRPr="00D52F69">
        <w:rPr>
          <w:lang w:val="de-AT"/>
        </w:rPr>
        <w:t>BigBand</w:t>
      </w:r>
      <w:proofErr w:type="spellEnd"/>
      <w:r w:rsidRPr="00D52F69">
        <w:rPr>
          <w:lang w:val="de-AT"/>
        </w:rPr>
        <w:t>-Klassikern über moderne Pop- und Funk-Arrangements bis hin zu groovigen Tanztiteln mit viel Raum für Soli.</w:t>
      </w:r>
    </w:p>
    <w:p w14:paraId="533E9091" w14:textId="77777777" w:rsidR="00D52F69" w:rsidRPr="00D52F69" w:rsidRDefault="00D52F69" w:rsidP="00D52F69">
      <w:pPr>
        <w:overflowPunct/>
        <w:autoSpaceDE/>
        <w:autoSpaceDN/>
        <w:adjustRightInd/>
        <w:textAlignment w:val="auto"/>
        <w:rPr>
          <w:lang w:val="de-AT"/>
        </w:rPr>
      </w:pPr>
    </w:p>
    <w:p w14:paraId="223CFAFF" w14:textId="77777777" w:rsidR="00D52F69" w:rsidRPr="00D52F69" w:rsidRDefault="00D52F69" w:rsidP="00D52F69">
      <w:pPr>
        <w:overflowPunct/>
        <w:autoSpaceDE/>
        <w:autoSpaceDN/>
        <w:adjustRightInd/>
        <w:textAlignment w:val="auto"/>
        <w:rPr>
          <w:lang w:val="de-AT"/>
        </w:rPr>
      </w:pPr>
      <w:r w:rsidRPr="00D52F69">
        <w:rPr>
          <w:lang w:val="de-AT"/>
        </w:rPr>
        <w:t>Präzise Bläsersätze, eindrucksvolle Rhythmusgruppe und ausdrucksstarke Gesangsnummern – interpretiert von einer Sängerin und zwei Sängern – sorgen für einen abwechslungsreichen, fein abgestimmten Sound, der seit Jahrzehnten die Fans als auch neues Publikum begeistert.</w:t>
      </w:r>
    </w:p>
    <w:p w14:paraId="1875C6D4" w14:textId="77777777" w:rsidR="00D52F69" w:rsidRPr="00D52F69" w:rsidRDefault="00D52F69" w:rsidP="00D52F69">
      <w:pPr>
        <w:overflowPunct/>
        <w:autoSpaceDE/>
        <w:autoSpaceDN/>
        <w:adjustRightInd/>
        <w:textAlignment w:val="auto"/>
        <w:rPr>
          <w:lang w:val="de-AT"/>
        </w:rPr>
      </w:pPr>
    </w:p>
    <w:p w14:paraId="7A1ECF01" w14:textId="315A689D" w:rsidR="00D52F69" w:rsidRPr="00D52F69" w:rsidRDefault="00D52F69" w:rsidP="00D52F69">
      <w:pPr>
        <w:overflowPunct/>
        <w:autoSpaceDE/>
        <w:autoSpaceDN/>
        <w:adjustRightInd/>
        <w:textAlignment w:val="auto"/>
        <w:rPr>
          <w:lang w:val="de-AT"/>
        </w:rPr>
      </w:pPr>
      <w:r w:rsidRPr="00D52F69">
        <w:rPr>
          <w:lang w:val="de-AT"/>
        </w:rPr>
        <w:t>Ob stimmungsvoller Konzertabend, stilvolles Firmenevent, private Feier oder große Ballnacht:</w:t>
      </w:r>
      <w:r>
        <w:rPr>
          <w:lang w:val="de-AT"/>
        </w:rPr>
        <w:t xml:space="preserve"> </w:t>
      </w:r>
      <w:r w:rsidRPr="00D52F69">
        <w:rPr>
          <w:lang w:val="de-AT"/>
        </w:rPr>
        <w:t xml:space="preserve">Die </w:t>
      </w:r>
      <w:proofErr w:type="spellStart"/>
      <w:r w:rsidRPr="00D52F69">
        <w:rPr>
          <w:lang w:val="de-AT"/>
        </w:rPr>
        <w:t>BigBand</w:t>
      </w:r>
      <w:proofErr w:type="spellEnd"/>
      <w:r w:rsidRPr="00D52F69">
        <w:rPr>
          <w:lang w:val="de-AT"/>
        </w:rPr>
        <w:t xml:space="preserve"> Innsbruck gestaltet ihr Programm flexibel und passt sich jedem prächtigen Rahmen an.</w:t>
      </w:r>
      <w:r>
        <w:rPr>
          <w:lang w:val="de-AT"/>
        </w:rPr>
        <w:t xml:space="preserve"> </w:t>
      </w:r>
      <w:r w:rsidRPr="00D52F69">
        <w:rPr>
          <w:lang w:val="de-AT"/>
        </w:rPr>
        <w:t>Im Konzertformat sorgt die Interpretation von anspruchsvollen Arrangements und tanzbaren Musikstilen für überraschenden Musi</w:t>
      </w:r>
      <w:r>
        <w:rPr>
          <w:lang w:val="de-AT"/>
        </w:rPr>
        <w:t>k</w:t>
      </w:r>
      <w:r w:rsidRPr="00D52F69">
        <w:rPr>
          <w:lang w:val="de-AT"/>
        </w:rPr>
        <w:t>genu</w:t>
      </w:r>
      <w:r>
        <w:rPr>
          <w:lang w:val="de-AT"/>
        </w:rPr>
        <w:t>ss</w:t>
      </w:r>
      <w:r w:rsidRPr="00D52F69">
        <w:rPr>
          <w:lang w:val="de-AT"/>
        </w:rPr>
        <w:t>.</w:t>
      </w:r>
    </w:p>
    <w:p w14:paraId="0AF85D2A" w14:textId="13A766A7" w:rsidR="00D52F69" w:rsidRPr="00D52F69" w:rsidRDefault="00D52F69" w:rsidP="00D52F69">
      <w:pPr>
        <w:overflowPunct/>
        <w:autoSpaceDE/>
        <w:autoSpaceDN/>
        <w:adjustRightInd/>
        <w:textAlignment w:val="auto"/>
        <w:rPr>
          <w:lang w:val="de-AT"/>
        </w:rPr>
      </w:pPr>
      <w:r w:rsidRPr="00D52F69">
        <w:rPr>
          <w:lang w:val="de-AT"/>
        </w:rPr>
        <w:t xml:space="preserve">Bei Tanz- und Ballveranstaltungen steht der mitreißende Groove im Mittelpunkt – mit einem Repertoire, das selbst bei Tanzbegeisterte keinen Wunsch </w:t>
      </w:r>
      <w:proofErr w:type="gramStart"/>
      <w:r w:rsidRPr="00D52F69">
        <w:rPr>
          <w:lang w:val="de-AT"/>
        </w:rPr>
        <w:t>offen lä</w:t>
      </w:r>
      <w:r>
        <w:rPr>
          <w:lang w:val="de-AT"/>
        </w:rPr>
        <w:t>ss</w:t>
      </w:r>
      <w:r w:rsidRPr="00D52F69">
        <w:rPr>
          <w:lang w:val="de-AT"/>
        </w:rPr>
        <w:t>t</w:t>
      </w:r>
      <w:proofErr w:type="gramEnd"/>
      <w:r w:rsidRPr="00D52F69">
        <w:rPr>
          <w:lang w:val="de-AT"/>
        </w:rPr>
        <w:t>.</w:t>
      </w:r>
    </w:p>
    <w:p w14:paraId="751ADB36" w14:textId="77777777" w:rsidR="00D52F69" w:rsidRPr="00D52F69" w:rsidRDefault="00D52F69" w:rsidP="00D52F69">
      <w:pPr>
        <w:overflowPunct/>
        <w:autoSpaceDE/>
        <w:autoSpaceDN/>
        <w:adjustRightInd/>
        <w:textAlignment w:val="auto"/>
        <w:rPr>
          <w:lang w:val="de-AT"/>
        </w:rPr>
      </w:pPr>
    </w:p>
    <w:p w14:paraId="2531D4B5" w14:textId="2258A759" w:rsidR="00C77594" w:rsidRDefault="00D52F69" w:rsidP="00D52F69">
      <w:pPr>
        <w:overflowPunct/>
        <w:autoSpaceDE/>
        <w:autoSpaceDN/>
        <w:adjustRightInd/>
        <w:textAlignment w:val="auto"/>
        <w:rPr>
          <w:lang w:val="de-AT"/>
        </w:rPr>
      </w:pPr>
      <w:r w:rsidRPr="00D52F69">
        <w:rPr>
          <w:lang w:val="de-AT"/>
        </w:rPr>
        <w:t xml:space="preserve">Was die </w:t>
      </w:r>
      <w:proofErr w:type="spellStart"/>
      <w:r w:rsidRPr="00D52F69">
        <w:rPr>
          <w:lang w:val="de-AT"/>
        </w:rPr>
        <w:t>BigBand</w:t>
      </w:r>
      <w:proofErr w:type="spellEnd"/>
      <w:r w:rsidRPr="00D52F69">
        <w:rPr>
          <w:lang w:val="de-AT"/>
        </w:rPr>
        <w:t xml:space="preserve"> Innsbruck auszeichnet, ist die gemeinsame Leidenschaft für diese Musik. Diese Begeisterung ist bei jedem Auftritt spürbar und überträgt sich direkt auf das Publikum. Mit Professionalität, Spielfreude und sympathischer Publikumsnähe schafft das Ensemble Live-Momente, die berühren, mitreißen und in bester Erinnerung bleiben – für Veranstalterinnen und Veranstalter genauso wie für das Publikum.</w:t>
      </w:r>
    </w:p>
    <w:p w14:paraId="03B9E8D8" w14:textId="77777777" w:rsidR="00C77594" w:rsidRDefault="00C77594" w:rsidP="00C77594">
      <w:pPr>
        <w:overflowPunct/>
        <w:autoSpaceDE/>
        <w:autoSpaceDN/>
        <w:adjustRightInd/>
        <w:textAlignment w:val="auto"/>
        <w:rPr>
          <w:lang w:val="de-AT"/>
        </w:rPr>
      </w:pPr>
    </w:p>
    <w:p w14:paraId="0E2645B8" w14:textId="77777777" w:rsidR="00C77594" w:rsidRDefault="00C77594" w:rsidP="00C77594">
      <w:pPr>
        <w:overflowPunct/>
        <w:autoSpaceDE/>
        <w:autoSpaceDN/>
        <w:adjustRightInd/>
        <w:textAlignment w:val="auto"/>
        <w:rPr>
          <w:b/>
          <w:bCs/>
          <w:lang w:val="de-AT"/>
        </w:rPr>
      </w:pPr>
    </w:p>
    <w:p w14:paraId="6D4D4D80" w14:textId="77777777" w:rsidR="00C77594" w:rsidRDefault="00C77594" w:rsidP="00C77594">
      <w:pPr>
        <w:overflowPunct/>
        <w:autoSpaceDE/>
        <w:autoSpaceDN/>
        <w:adjustRightInd/>
        <w:textAlignment w:val="auto"/>
        <w:rPr>
          <w:b/>
          <w:bCs/>
          <w:lang w:val="de-AT"/>
        </w:rPr>
      </w:pPr>
      <w:r w:rsidRPr="00D4291A">
        <w:rPr>
          <w:b/>
          <w:bCs/>
          <w:lang w:val="de-AT"/>
        </w:rPr>
        <w:t>Pressetext allgemei</w:t>
      </w:r>
      <w:r>
        <w:rPr>
          <w:b/>
          <w:bCs/>
          <w:lang w:val="de-AT"/>
        </w:rPr>
        <w:t>n kurz</w:t>
      </w:r>
    </w:p>
    <w:p w14:paraId="49A32767" w14:textId="77777777" w:rsidR="00C77594" w:rsidRDefault="00C77594" w:rsidP="00C77594">
      <w:pPr>
        <w:overflowPunct/>
        <w:autoSpaceDE/>
        <w:autoSpaceDN/>
        <w:adjustRightInd/>
        <w:textAlignment w:val="auto"/>
        <w:rPr>
          <w:b/>
          <w:bCs/>
          <w:lang w:val="de-AT"/>
        </w:rPr>
      </w:pPr>
    </w:p>
    <w:p w14:paraId="76FDE733" w14:textId="6277FC4A" w:rsidR="00D52F69" w:rsidRPr="00D52F69" w:rsidRDefault="00D52F69" w:rsidP="00D52F69">
      <w:pPr>
        <w:overflowPunct/>
        <w:autoSpaceDE/>
        <w:autoSpaceDN/>
        <w:adjustRightInd/>
        <w:textAlignment w:val="auto"/>
        <w:rPr>
          <w:lang w:val="de-AT"/>
        </w:rPr>
      </w:pPr>
      <w:r w:rsidRPr="00D52F69">
        <w:rPr>
          <w:lang w:val="de-AT"/>
        </w:rPr>
        <w:t xml:space="preserve">Seit 1996 steht die </w:t>
      </w:r>
      <w:proofErr w:type="spellStart"/>
      <w:r w:rsidRPr="00D52F69">
        <w:rPr>
          <w:lang w:val="de-AT"/>
        </w:rPr>
        <w:t>BigBand</w:t>
      </w:r>
      <w:proofErr w:type="spellEnd"/>
      <w:r w:rsidRPr="00D52F69">
        <w:rPr>
          <w:lang w:val="de-AT"/>
        </w:rPr>
        <w:t xml:space="preserve"> Innsbruck für mitreißenden </w:t>
      </w:r>
      <w:proofErr w:type="spellStart"/>
      <w:r w:rsidRPr="00D52F69">
        <w:rPr>
          <w:lang w:val="de-AT"/>
        </w:rPr>
        <w:t>BigBand</w:t>
      </w:r>
      <w:proofErr w:type="spellEnd"/>
      <w:r w:rsidRPr="00D52F69">
        <w:rPr>
          <w:lang w:val="de-AT"/>
        </w:rPr>
        <w:t xml:space="preserve">-Sound in Tirol. Rund 20 </w:t>
      </w:r>
      <w:proofErr w:type="gramStart"/>
      <w:r w:rsidRPr="00D52F69">
        <w:rPr>
          <w:lang w:val="de-AT"/>
        </w:rPr>
        <w:t>Musiker:innen</w:t>
      </w:r>
      <w:proofErr w:type="gramEnd"/>
      <w:r w:rsidRPr="00D52F69">
        <w:rPr>
          <w:lang w:val="de-AT"/>
        </w:rPr>
        <w:t xml:space="preserve"> begeistern ihr Publikum mit zeitlosen Swing-Klassikern, moderne Pop-Arrangements und groovigen </w:t>
      </w:r>
      <w:proofErr w:type="spellStart"/>
      <w:r w:rsidRPr="00D52F69">
        <w:rPr>
          <w:lang w:val="de-AT"/>
        </w:rPr>
        <w:t>BigBand</w:t>
      </w:r>
      <w:proofErr w:type="spellEnd"/>
      <w:r w:rsidRPr="00D52F69">
        <w:rPr>
          <w:lang w:val="de-AT"/>
        </w:rPr>
        <w:t>-Titel</w:t>
      </w:r>
      <w:r>
        <w:rPr>
          <w:lang w:val="de-AT"/>
        </w:rPr>
        <w:t>n</w:t>
      </w:r>
      <w:r w:rsidRPr="00D52F69">
        <w:rPr>
          <w:lang w:val="de-AT"/>
        </w:rPr>
        <w:t>.</w:t>
      </w:r>
    </w:p>
    <w:p w14:paraId="059B7462" w14:textId="77777777" w:rsidR="00D52F69" w:rsidRPr="00D52F69" w:rsidRDefault="00D52F69" w:rsidP="00D52F69">
      <w:pPr>
        <w:overflowPunct/>
        <w:autoSpaceDE/>
        <w:autoSpaceDN/>
        <w:adjustRightInd/>
        <w:textAlignment w:val="auto"/>
        <w:rPr>
          <w:lang w:val="de-AT"/>
        </w:rPr>
      </w:pPr>
    </w:p>
    <w:p w14:paraId="3F3B3B59" w14:textId="30169394" w:rsidR="00D52F69" w:rsidRPr="00D52F69" w:rsidRDefault="00D52F69" w:rsidP="00D52F69">
      <w:pPr>
        <w:overflowPunct/>
        <w:autoSpaceDE/>
        <w:autoSpaceDN/>
        <w:adjustRightInd/>
        <w:textAlignment w:val="auto"/>
        <w:rPr>
          <w:lang w:val="de-AT"/>
        </w:rPr>
      </w:pPr>
      <w:r w:rsidRPr="00D52F69">
        <w:rPr>
          <w:lang w:val="de-AT"/>
        </w:rPr>
        <w:t>Ob Konzertabend, Firmenevent, private Feier oder Ball – das Ensemble passt sein Programm flexibel dem Anlass entsprechend an und verbindet musikalischen Anspruch mit hörbarer Spielfreude. Kraftvolle Bläsersätze, eine groovige Rhythmusgruppe und vielseitige Gesangstitel sorgen für ein abwechslungsreiches Live-Erlebnis.</w:t>
      </w:r>
    </w:p>
    <w:p w14:paraId="5E609C06" w14:textId="77777777" w:rsidR="00D52F69" w:rsidRPr="00D52F69" w:rsidRDefault="00D52F69" w:rsidP="00D52F69">
      <w:pPr>
        <w:overflowPunct/>
        <w:autoSpaceDE/>
        <w:autoSpaceDN/>
        <w:adjustRightInd/>
        <w:textAlignment w:val="auto"/>
        <w:rPr>
          <w:lang w:val="de-AT"/>
        </w:rPr>
      </w:pPr>
    </w:p>
    <w:p w14:paraId="3B4E7217" w14:textId="77777777" w:rsidR="00D52F69" w:rsidRPr="00D52F69" w:rsidRDefault="00D52F69" w:rsidP="00D52F69">
      <w:pPr>
        <w:overflowPunct/>
        <w:autoSpaceDE/>
        <w:autoSpaceDN/>
        <w:adjustRightInd/>
        <w:textAlignment w:val="auto"/>
        <w:rPr>
          <w:lang w:val="de-AT"/>
        </w:rPr>
      </w:pPr>
      <w:r w:rsidRPr="00D52F69">
        <w:rPr>
          <w:lang w:val="de-AT"/>
        </w:rPr>
        <w:lastRenderedPageBreak/>
        <w:t xml:space="preserve">Mit Energie, Leidenschaft und großer Nähe zum Publikum schafft die </w:t>
      </w:r>
      <w:proofErr w:type="spellStart"/>
      <w:r w:rsidRPr="00D52F69">
        <w:rPr>
          <w:lang w:val="de-AT"/>
        </w:rPr>
        <w:t>BigBand</w:t>
      </w:r>
      <w:proofErr w:type="spellEnd"/>
      <w:r w:rsidRPr="00D52F69">
        <w:rPr>
          <w:lang w:val="de-AT"/>
        </w:rPr>
        <w:t xml:space="preserve"> Innsbruck Momente, die begeistern – und beim Publikum tonangebend in Erinnerung bleiben.</w:t>
      </w:r>
    </w:p>
    <w:p w14:paraId="19E22A28" w14:textId="52072406" w:rsidR="00305B2D" w:rsidRPr="00185F09" w:rsidRDefault="00305B2D" w:rsidP="00D52F69">
      <w:pPr>
        <w:overflowPunct/>
        <w:autoSpaceDE/>
        <w:autoSpaceDN/>
        <w:adjustRightInd/>
        <w:textAlignment w:val="auto"/>
        <w:rPr>
          <w:lang w:val="de-AT"/>
        </w:rPr>
      </w:pPr>
    </w:p>
    <w:sectPr w:rsidR="00305B2D" w:rsidRPr="00185F0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BE6"/>
    <w:rsid w:val="00185F09"/>
    <w:rsid w:val="00305B2D"/>
    <w:rsid w:val="004860FA"/>
    <w:rsid w:val="005B498C"/>
    <w:rsid w:val="00650BE6"/>
    <w:rsid w:val="009A03B0"/>
    <w:rsid w:val="00C4776F"/>
    <w:rsid w:val="00C77594"/>
    <w:rsid w:val="00D52F69"/>
    <w:rsid w:val="00EF632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F9F5B"/>
  <w15:chartTrackingRefBased/>
  <w15:docId w15:val="{BC4376B7-5E42-4DEC-83A7-3A3674B8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7594"/>
    <w:pPr>
      <w:overflowPunct w:val="0"/>
      <w:autoSpaceDE w:val="0"/>
      <w:autoSpaceDN w:val="0"/>
      <w:adjustRightInd w:val="0"/>
      <w:spacing w:after="0" w:line="240" w:lineRule="auto"/>
      <w:textAlignment w:val="baseline"/>
    </w:pPr>
    <w:rPr>
      <w:rFonts w:ascii="Univers" w:eastAsia="Times New Roman" w:hAnsi="Univers" w:cs="Times New Roman"/>
      <w:kern w:val="0"/>
      <w:lang w:val="de-DE" w:eastAsia="ko-KR"/>
      <w14:ligatures w14:val="none"/>
    </w:rPr>
  </w:style>
  <w:style w:type="paragraph" w:styleId="berschrift1">
    <w:name w:val="heading 1"/>
    <w:basedOn w:val="Standard"/>
    <w:next w:val="Standard"/>
    <w:link w:val="berschrift1Zchn"/>
    <w:uiPriority w:val="9"/>
    <w:qFormat/>
    <w:rsid w:val="00650B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0B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0BE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0BE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0BE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0BE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0BE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0BE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0BE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0BE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0BE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0BE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0BE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0BE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0B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0B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0B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0BE6"/>
    <w:rPr>
      <w:rFonts w:eastAsiaTheme="majorEastAsia" w:cstheme="majorBidi"/>
      <w:color w:val="272727" w:themeColor="text1" w:themeTint="D8"/>
    </w:rPr>
  </w:style>
  <w:style w:type="paragraph" w:styleId="Titel">
    <w:name w:val="Title"/>
    <w:basedOn w:val="Standard"/>
    <w:next w:val="Standard"/>
    <w:link w:val="TitelZchn"/>
    <w:uiPriority w:val="10"/>
    <w:qFormat/>
    <w:rsid w:val="00650BE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0B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0B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0B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0B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50BE6"/>
    <w:rPr>
      <w:i/>
      <w:iCs/>
      <w:color w:val="404040" w:themeColor="text1" w:themeTint="BF"/>
    </w:rPr>
  </w:style>
  <w:style w:type="paragraph" w:styleId="Listenabsatz">
    <w:name w:val="List Paragraph"/>
    <w:basedOn w:val="Standard"/>
    <w:uiPriority w:val="34"/>
    <w:qFormat/>
    <w:rsid w:val="00650BE6"/>
    <w:pPr>
      <w:ind w:left="720"/>
      <w:contextualSpacing/>
    </w:pPr>
  </w:style>
  <w:style w:type="character" w:styleId="IntensiveHervorhebung">
    <w:name w:val="Intense Emphasis"/>
    <w:basedOn w:val="Absatz-Standardschriftart"/>
    <w:uiPriority w:val="21"/>
    <w:qFormat/>
    <w:rsid w:val="00650BE6"/>
    <w:rPr>
      <w:i/>
      <w:iCs/>
      <w:color w:val="0F4761" w:themeColor="accent1" w:themeShade="BF"/>
    </w:rPr>
  </w:style>
  <w:style w:type="paragraph" w:styleId="IntensivesZitat">
    <w:name w:val="Intense Quote"/>
    <w:basedOn w:val="Standard"/>
    <w:next w:val="Standard"/>
    <w:link w:val="IntensivesZitatZchn"/>
    <w:uiPriority w:val="30"/>
    <w:qFormat/>
    <w:rsid w:val="00650B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0BE6"/>
    <w:rPr>
      <w:i/>
      <w:iCs/>
      <w:color w:val="0F4761" w:themeColor="accent1" w:themeShade="BF"/>
    </w:rPr>
  </w:style>
  <w:style w:type="character" w:styleId="IntensiverVerweis">
    <w:name w:val="Intense Reference"/>
    <w:basedOn w:val="Absatz-Standardschriftart"/>
    <w:uiPriority w:val="32"/>
    <w:qFormat/>
    <w:rsid w:val="00650B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2153</Characters>
  <Application>Microsoft Office Word</Application>
  <DocSecurity>0</DocSecurity>
  <Lines>50</Lines>
  <Paragraphs>11</Paragraphs>
  <ScaleCrop>false</ScaleCrop>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Greis</dc:creator>
  <cp:keywords/>
  <dc:description/>
  <cp:lastModifiedBy>Volker Greis</cp:lastModifiedBy>
  <cp:revision>5</cp:revision>
  <dcterms:created xsi:type="dcterms:W3CDTF">2026-02-24T16:42:00Z</dcterms:created>
  <dcterms:modified xsi:type="dcterms:W3CDTF">2026-08-19T07:07:00Z</dcterms:modified>
</cp:coreProperties>
</file>